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02E95" w14:textId="77777777" w:rsidR="00C317F9" w:rsidRDefault="00C317F9" w:rsidP="00C317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NAUNTON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7A37F413" w14:textId="77777777" w:rsidR="00C317F9" w:rsidRDefault="00C317F9" w:rsidP="00C317F9">
      <w:pPr>
        <w:pStyle w:val="NoSpacing"/>
        <w:rPr>
          <w:rFonts w:cs="Times New Roman"/>
          <w:szCs w:val="24"/>
        </w:rPr>
      </w:pPr>
    </w:p>
    <w:p w14:paraId="4F9B76F6" w14:textId="77777777" w:rsidR="00C317F9" w:rsidRDefault="00C317F9" w:rsidP="00C317F9">
      <w:pPr>
        <w:pStyle w:val="NoSpacing"/>
        <w:rPr>
          <w:rFonts w:cs="Times New Roman"/>
          <w:szCs w:val="24"/>
        </w:rPr>
      </w:pPr>
    </w:p>
    <w:p w14:paraId="1A2F912A" w14:textId="77777777" w:rsidR="00C317F9" w:rsidRDefault="00C317F9" w:rsidP="00C317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Sister of Philip Berney(q.v.).</w:t>
      </w:r>
    </w:p>
    <w:p w14:paraId="2DE0AAE9" w14:textId="77777777" w:rsidR="00C317F9" w:rsidRDefault="00C317F9" w:rsidP="00C317F9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F097E65" w14:textId="77777777" w:rsidR="00C317F9" w:rsidRDefault="00C317F9" w:rsidP="00C317F9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121-132,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A42A2B0" w14:textId="77777777" w:rsidR="00C317F9" w:rsidRDefault="00C317F9" w:rsidP="00C317F9">
      <w:pPr>
        <w:pStyle w:val="NoSpacing"/>
        <w:rPr>
          <w:rFonts w:cs="Times New Roman"/>
          <w:szCs w:val="24"/>
        </w:rPr>
      </w:pPr>
    </w:p>
    <w:p w14:paraId="7968040A" w14:textId="77777777" w:rsidR="00C317F9" w:rsidRDefault="00C317F9" w:rsidP="00C317F9">
      <w:pPr>
        <w:pStyle w:val="NoSpacing"/>
        <w:rPr>
          <w:rFonts w:cs="Times New Roman"/>
          <w:szCs w:val="24"/>
        </w:rPr>
      </w:pPr>
    </w:p>
    <w:p w14:paraId="266FE620" w14:textId="77777777" w:rsidR="00C317F9" w:rsidRDefault="00C317F9" w:rsidP="00C317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May1453</w:t>
      </w:r>
      <w:r>
        <w:rPr>
          <w:rFonts w:cs="Times New Roman"/>
          <w:szCs w:val="24"/>
        </w:rPr>
        <w:tab/>
        <w:t>Her brother, Philip(q.v.), bequeathed her a cup and a legacy to her son,</w:t>
      </w:r>
    </w:p>
    <w:p w14:paraId="2DDC2215" w14:textId="77777777" w:rsidR="00C317F9" w:rsidRPr="00EA1949" w:rsidRDefault="00C317F9" w:rsidP="00C317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William.   (ibid.)</w:t>
      </w:r>
    </w:p>
    <w:p w14:paraId="71144BE7" w14:textId="77777777" w:rsidR="00C317F9" w:rsidRDefault="00C317F9" w:rsidP="00C317F9">
      <w:pPr>
        <w:pStyle w:val="NoSpacing"/>
        <w:rPr>
          <w:rFonts w:cs="Times New Roman"/>
          <w:szCs w:val="24"/>
        </w:rPr>
      </w:pPr>
    </w:p>
    <w:p w14:paraId="32B0D9AD" w14:textId="77777777" w:rsidR="00C317F9" w:rsidRDefault="00C317F9" w:rsidP="00C317F9">
      <w:pPr>
        <w:pStyle w:val="NoSpacing"/>
        <w:rPr>
          <w:rFonts w:cs="Times New Roman"/>
          <w:szCs w:val="24"/>
        </w:rPr>
      </w:pPr>
    </w:p>
    <w:p w14:paraId="459B85F5" w14:textId="77777777" w:rsidR="00C317F9" w:rsidRDefault="00C317F9" w:rsidP="00C317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2EE1FB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51362" w14:textId="77777777" w:rsidR="00C317F9" w:rsidRDefault="00C317F9" w:rsidP="009139A6">
      <w:r>
        <w:separator/>
      </w:r>
    </w:p>
  </w:endnote>
  <w:endnote w:type="continuationSeparator" w:id="0">
    <w:p w14:paraId="1F76E0A4" w14:textId="77777777" w:rsidR="00C317F9" w:rsidRDefault="00C317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99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BE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E3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FC9F3" w14:textId="77777777" w:rsidR="00C317F9" w:rsidRDefault="00C317F9" w:rsidP="009139A6">
      <w:r>
        <w:separator/>
      </w:r>
    </w:p>
  </w:footnote>
  <w:footnote w:type="continuationSeparator" w:id="0">
    <w:p w14:paraId="6AA2C0B5" w14:textId="77777777" w:rsidR="00C317F9" w:rsidRDefault="00C317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78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6EB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FD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7F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17F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302C0"/>
  <w15:chartTrackingRefBased/>
  <w15:docId w15:val="{53A43B52-653B-4FD4-8953-6661A54C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2024-02-12T20:14:00Z</dcterms:created>
  <dcterms:modified xsi:type="dcterms:W3CDTF">2024-02-12T20:14:00Z</dcterms:modified>
</cp:coreProperties>
</file>